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72CD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72CDB" w:rsidRPr="00F72CDB">
        <w:rPr>
          <w:rStyle w:val="a9"/>
        </w:rPr>
        <w:t xml:space="preserve"> Публичное акционерное общество "Электромеханика" (ПАО "Электромеханика")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МЕХАНИЧЕСКОЕ ПРОИЗВОДСТВО</w:t>
            </w:r>
          </w:p>
        </w:tc>
        <w:tc>
          <w:tcPr>
            <w:tcW w:w="3686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1. Зуборезчик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Pr="00063DF1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Pr="00063DF1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2.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3.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4. Наладчик зуборезных и резьбофрезерных станков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</w:t>
            </w:r>
            <w:r>
              <w:lastRenderedPageBreak/>
              <w:t xml:space="preserve">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5А(6А).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7. Сборщик деталей и изделий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8. Строгальщик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9А(10А; 11А; 12А; 13А; 14А; 15А; 16А; 17А; 18А; 19А; 20А; 21А; 22А; 23А). Токарь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24А(25А; 26А). Токарь-карусельщик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</w:t>
            </w:r>
            <w:r>
              <w:lastRenderedPageBreak/>
              <w:t xml:space="preserve">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27А(28А; 29А; 30А; 31А; 32А; 33А; 34А; 35А; 36А; 37А). Токарь-расточник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38А(39А; 40А). Токарь-револьверщик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41А(42А; 43А; 44А; 45А; 46А; 47А; 48А). Фрезеровщик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 xml:space="preserve">Инструментальный участок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49. Долбежник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50.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51А(52А; 53А). Токарь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</w:t>
            </w:r>
            <w:r>
              <w:lastRenderedPageBreak/>
              <w:t xml:space="preserve">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>Снижение времени  воздей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54. Токарь-расточник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55А(56А). Фрезеровщик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СБОРОЧНОЕ  ПРОИЗВОДСТВО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>Сборочный участок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57А(58А; 59А; 60А; 61А; 62А; 63А; 64А; 65А; 66А; 67А; 68А; 69А; 70А).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>Слесарный  участок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72А(73А).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</w:t>
            </w:r>
            <w:r>
              <w:lastRenderedPageBreak/>
              <w:t xml:space="preserve">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74. Штамповщик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75. Наладчик холодноштамповочного оборудования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76.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77.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lastRenderedPageBreak/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78.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79А(80А; 81А). Электрогазосварщик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  При необходимости внести изменения в должностные инструкции и инструкции по охране труда. Применять сертифицированные средства индивидуальной  защиты от УФ-излучения.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окраски и покрытия металлов гальваническим способом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82А(83А). Гальваник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84.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85. Слесарь по ремонту оборудования и обслуживанию насосной станции для откачки сточ</w:t>
            </w:r>
            <w:r>
              <w:lastRenderedPageBreak/>
              <w:t>ных вод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 xml:space="preserve">Использовать средства индивидуальной </w:t>
            </w:r>
            <w:r>
              <w:lastRenderedPageBreak/>
              <w:t>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Склад материалов и покупных изделий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ЛИТЕЙНО-ТЕРМИЧЕСКИЙ УЧАСТОК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87. Наладчик литейных машин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88. Обработчик изделий из пластмасс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89. Стерженщик ручной формовки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90. Слесарь по ремонту технологических установок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СВАРОЧНО-СБОРОЧНОЕ ПРОИЗВОДСТВО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 xml:space="preserve">Заготовительный участок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91. Оператор станков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</w:t>
            </w:r>
            <w:r>
              <w:lastRenderedPageBreak/>
              <w:t>нов слуха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lastRenderedPageBreak/>
              <w:t>92. Строгальщик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 xml:space="preserve">Сварочный участок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93А(94А; 95А; 96А; 97А; 98А; 99А; 100А; 101А; 102А; 103А; 104А; 105А; 106А). Электрогазосварщик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  При необходимости внести изменения в должностные инструкции и инструкции по охране труда. Применять сертифицированные средства индивидуальной  защиты от УФ-излучения.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 xml:space="preserve">Слесарно-сборочный участок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107А(108А; 109А; 110А; 111А; 112А; 113А; 114А; 115А; 116А; 117А; 118А; 119А).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120А(121А). Слесарь-электромонтажник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122. Электрогазосварщик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Усовершенствовать систему вентиля</w:t>
            </w:r>
            <w:r>
              <w:lastRenderedPageBreak/>
              <w:t>ции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  При необходимости внести изменения в должностные инструкции и инструкции по охране труда. Применять сертифицированные средства индивидуальной  защиты от УФ-излучения.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РЕМОНТНО-ХОЗЯЙСТВЕННАЯ СЛУЖБА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123. Заточник деревообрабатывающего инструмента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124. Модельщик по деревянным моделям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125А(126А). Оператор установок и линий обработки пиломатериалов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lastRenderedPageBreak/>
              <w:t>127. Плотник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128. Столяр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129А(130А; 131А; 132А). Стропальщик-грузчик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133А(134А; 135А; 136А). Грузчик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ЭНЕРГЕТИЧЕСКАЯ СЛУЖБА 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i/>
              </w:rPr>
            </w:pPr>
            <w:r>
              <w:rPr>
                <w:i/>
              </w:rPr>
              <w:t xml:space="preserve">Сантехнический участок 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137. Машинист компрессорных установок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138А(139А; 140А; 141А; 142А). Слесарь-сантехник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143А(144А). Электрогазосварщик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</w:t>
            </w:r>
            <w:r>
              <w:lastRenderedPageBreak/>
              <w:t>жима труда и отдыха.  При необходимости внести изменения в должностные инструкции и инструкции по охране труда. Применять сертифицированные средства индивидуальной  защиты от УФ-излучения.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lastRenderedPageBreak/>
              <w:t>145А(146А; 147А). Слесарь-ремонтник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РЕМОНТНО-МЕХАНИЧЕСКОЕ  ПРОИЗВОДСТВО 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148. Газорезчик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  При необходимости внести изменения в должностные инструкции и инструкции по охране труда. Применять сертифицированные средства индивидуальной  защиты от УФ-излучения.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149. Долбежник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150. Резчик на пилах, ножовках и станках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 xml:space="preserve">152. Машинист крана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</w:t>
            </w:r>
            <w:r>
              <w:lastRenderedPageBreak/>
              <w:t>шума.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lastRenderedPageBreak/>
              <w:t xml:space="preserve">153. Машинист крана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 xml:space="preserve">154. Машинист крана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 xml:space="preserve">156. Машинист крана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 xml:space="preserve">157. Машинист крана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 xml:space="preserve">163. Машинист крана 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отдыха, ограничить суммарное время пребывания работников в помещении с повышенным уровнем шума.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165А(166А). Наладчик станков и манипуляторов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167. Слесарь механосборочных работ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</w:t>
            </w:r>
            <w:r>
              <w:lastRenderedPageBreak/>
              <w:t xml:space="preserve">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lastRenderedPageBreak/>
              <w:t>168А(169А; 170А; 171А; 172А; 173А; 174А; 175А). Слесарь-ремонтник (обслуживают технологическое оборудование ССП, МП (механический участок), отделение окраски в корпусе №18)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176А(177А; 178А). Слесарь-ремонтник  (обслуживают технологическое  оборудование  СП, в том числе, гальваника (кроме отделения окраски в корпусе №18, ЛТУ (термическое отделение в корпусе №16)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отдыха. 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179А(180А; 181А; 182А; 183А). Слесарь-ремонтник (обслуживают технологическое оборудование РМП, МП (инструментальный участок, РХС, ТРЦ, ЛТУ (кроме термички))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184. Слесарь-электромонтажник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185. Строгальщик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lastRenderedPageBreak/>
              <w:t>186. Токарь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187А(188А). Фрезеровщик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Обеспечить контроль соблюдения режима труда и отдыха, ограничить суммарное время пребывания работников в помещении с повышенным уровнем шума. </w:t>
            </w:r>
          </w:p>
          <w:p w:rsidR="00F72CDB" w:rsidRDefault="00F72CDB" w:rsidP="00DB70BA">
            <w:pPr>
              <w:pStyle w:val="aa"/>
            </w:pPr>
            <w:r>
              <w:t>Обеспечить контроль использования средств индивидуальной защиты органов слуха.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Pr="00F72CDB" w:rsidRDefault="00F72CDB" w:rsidP="00F72CDB">
            <w:pPr>
              <w:pStyle w:val="aa"/>
              <w:jc w:val="left"/>
            </w:pPr>
            <w:r>
              <w:t>189А(190А). Электрогазосварщик</w:t>
            </w: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</w:t>
            </w:r>
          </w:p>
          <w:p w:rsidR="00F72CDB" w:rsidRDefault="00F72CDB" w:rsidP="00DB70BA">
            <w:pPr>
              <w:pStyle w:val="aa"/>
            </w:pPr>
            <w:r>
              <w:t>Использовать средства индивидуальной защиты органов дыхания.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  <w:tr w:rsidR="00F72CDB" w:rsidRPr="00AF49A3" w:rsidTr="008B4051">
        <w:trPr>
          <w:jc w:val="center"/>
        </w:trPr>
        <w:tc>
          <w:tcPr>
            <w:tcW w:w="3049" w:type="dxa"/>
            <w:vAlign w:val="center"/>
          </w:tcPr>
          <w:p w:rsidR="00F72CDB" w:rsidRDefault="00F72CDB" w:rsidP="00F72CD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72CDB" w:rsidRDefault="00F72CDB" w:rsidP="00DB70BA">
            <w:pPr>
              <w:pStyle w:val="aa"/>
            </w:pPr>
            <w:r>
              <w:t>Обеспечить контроль соблюдения режима труда и отдыха.  При необходимости внести изменения в должностные инструкции и инструкции по охране труда. Применять сертифицированные средства индивидуальной  защиты от УФ-излучения.</w:t>
            </w:r>
          </w:p>
        </w:tc>
        <w:tc>
          <w:tcPr>
            <w:tcW w:w="2835" w:type="dxa"/>
            <w:vAlign w:val="center"/>
          </w:tcPr>
          <w:p w:rsidR="00F72CDB" w:rsidRDefault="00F72C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72CDB" w:rsidRPr="00063DF1" w:rsidRDefault="00F72CDB" w:rsidP="00DB70BA">
            <w:pPr>
              <w:pStyle w:val="aa"/>
            </w:pPr>
          </w:p>
        </w:tc>
      </w:tr>
    </w:tbl>
    <w:p w:rsidR="00DB70BA" w:rsidRDefault="00DB70BA" w:rsidP="00DB70BA"/>
    <w:p w:rsidR="0066441C" w:rsidRDefault="00DB70BA" w:rsidP="00DB70BA">
      <w:pPr>
        <w:rPr>
          <w:rStyle w:val="a9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F72CDB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F72CDB">
        <w:rPr>
          <w:rStyle w:val="a9"/>
        </w:rPr>
        <w:t xml:space="preserve"> </w:t>
      </w:r>
      <w:r w:rsidR="0066441C">
        <w:rPr>
          <w:rStyle w:val="a9"/>
        </w:rPr>
        <w:t>09.01.2023 г.</w:t>
      </w:r>
    </w:p>
    <w:p w:rsidR="00DB70BA" w:rsidRPr="0066441C" w:rsidRDefault="00F72CDB" w:rsidP="00DB70BA">
      <w:r>
        <w:rPr>
          <w:rStyle w:val="a9"/>
        </w:rPr>
        <w:t xml:space="preserve">      </w:t>
      </w:r>
      <w:r w:rsidR="00FD5E7D" w:rsidRPr="00883461">
        <w:rPr>
          <w:rStyle w:val="a9"/>
        </w:rPr>
        <w:fldChar w:fldCharType="end"/>
      </w:r>
    </w:p>
    <w:p w:rsidR="0065289A" w:rsidRPr="00F72CDB" w:rsidRDefault="0065289A" w:rsidP="009A1326">
      <w:pPr>
        <w:rPr>
          <w:sz w:val="18"/>
          <w:szCs w:val="18"/>
        </w:rPr>
      </w:pPr>
    </w:p>
    <w:sectPr w:rsidR="0065289A" w:rsidRPr="00F72CD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FE" w:rsidRDefault="00DB47FE" w:rsidP="00F72CDB">
      <w:r>
        <w:separator/>
      </w:r>
    </w:p>
  </w:endnote>
  <w:endnote w:type="continuationSeparator" w:id="0">
    <w:p w:rsidR="00DB47FE" w:rsidRDefault="00DB47FE" w:rsidP="00F7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FE" w:rsidRDefault="00DB47FE" w:rsidP="00F72CDB">
      <w:r>
        <w:separator/>
      </w:r>
    </w:p>
  </w:footnote>
  <w:footnote w:type="continuationSeparator" w:id="0">
    <w:p w:rsidR="00DB47FE" w:rsidRDefault="00DB47FE" w:rsidP="00F7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 Публичное акционерное общество &quot;Электромеханика&quot; (ПАО &quot;Электромеханика&quot;) "/>
    <w:docVar w:name="doc_type" w:val="6"/>
    <w:docVar w:name="fill_date" w:val="       "/>
    <w:docVar w:name="org_guid" w:val="171D579CDC0E4D5BA2EB3444922445E5"/>
    <w:docVar w:name="org_id" w:val="98"/>
    <w:docVar w:name="org_name" w:val="     "/>
    <w:docVar w:name="pers_guids" w:val="10E54782954143328D636C2AA97B4171@139-634-355 86"/>
    <w:docVar w:name="pers_snils" w:val="10E54782954143328D636C2AA97B4171@139-634-355 86"/>
    <w:docVar w:name="podr_id" w:val="org_98"/>
    <w:docVar w:name="pred_dolg" w:val="технический директор"/>
    <w:docVar w:name="pred_fio" w:val="Дьяков В.В."/>
    <w:docVar w:name="rbtd_adr" w:val="     "/>
    <w:docVar w:name="rbtd_name" w:val="Публичное акционерное общество &quot;Электромеханика&quot; (ПАО &quot;Электромеханика&quot;)"/>
    <w:docVar w:name="sv_docs" w:val="1"/>
  </w:docVars>
  <w:rsids>
    <w:rsidRoot w:val="00F72CD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441C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A24D2"/>
    <w:rsid w:val="009D6532"/>
    <w:rsid w:val="00A026A4"/>
    <w:rsid w:val="00A567D1"/>
    <w:rsid w:val="00B12F45"/>
    <w:rsid w:val="00B1405F"/>
    <w:rsid w:val="00B3448B"/>
    <w:rsid w:val="00B5534B"/>
    <w:rsid w:val="00BA560A"/>
    <w:rsid w:val="00BC6130"/>
    <w:rsid w:val="00BD0A92"/>
    <w:rsid w:val="00C0355B"/>
    <w:rsid w:val="00C45714"/>
    <w:rsid w:val="00C93056"/>
    <w:rsid w:val="00CA2E96"/>
    <w:rsid w:val="00CD2568"/>
    <w:rsid w:val="00D11966"/>
    <w:rsid w:val="00DB47FE"/>
    <w:rsid w:val="00DB70BA"/>
    <w:rsid w:val="00DC0F74"/>
    <w:rsid w:val="00DD6622"/>
    <w:rsid w:val="00E25119"/>
    <w:rsid w:val="00E458F1"/>
    <w:rsid w:val="00EB7BDE"/>
    <w:rsid w:val="00EC5373"/>
    <w:rsid w:val="00F262EE"/>
    <w:rsid w:val="00F72CDB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082458-B042-4A10-B33E-5EE9C8A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72C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2CDB"/>
    <w:rPr>
      <w:sz w:val="24"/>
    </w:rPr>
  </w:style>
  <w:style w:type="paragraph" w:styleId="ad">
    <w:name w:val="footer"/>
    <w:basedOn w:val="a"/>
    <w:link w:val="ae"/>
    <w:rsid w:val="00F72C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2C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14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Алексеева Оксана Олеговна</dc:creator>
  <cp:lastModifiedBy>ЕТМ</cp:lastModifiedBy>
  <cp:revision>2</cp:revision>
  <dcterms:created xsi:type="dcterms:W3CDTF">2023-06-29T10:57:00Z</dcterms:created>
  <dcterms:modified xsi:type="dcterms:W3CDTF">2023-06-29T10:57:00Z</dcterms:modified>
</cp:coreProperties>
</file>